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b/>
          <w:color w:val="1F1F1F"/>
          <w:sz w:val="28"/>
          <w:lang w:val="bg-BG"/>
        </w:rPr>
      </w:pPr>
      <w:r w:rsidRPr="00F7725F">
        <w:rPr>
          <w:rFonts w:ascii="Arial" w:eastAsia="Times New Roman" w:hAnsi="Arial" w:cs="Arial"/>
          <w:b/>
          <w:color w:val="1F1F1F"/>
          <w:sz w:val="28"/>
          <w:lang w:val="bg-BG"/>
        </w:rPr>
        <w:t>Активно пенсиониране – тяло и ум (ноември 2024 г.)</w:t>
      </w:r>
    </w:p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color w:val="1F1F1F"/>
          <w:sz w:val="28"/>
          <w:lang w:val="bg-BG"/>
        </w:rPr>
      </w:pPr>
    </w:p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color w:val="1F1F1F"/>
          <w:sz w:val="28"/>
          <w:lang w:val="bg-BG"/>
        </w:rPr>
      </w:pPr>
      <w:r w:rsidRPr="00F7725F">
        <w:rPr>
          <w:rFonts w:ascii="Arial" w:eastAsia="Times New Roman" w:hAnsi="Arial" w:cs="Arial"/>
          <w:color w:val="1F1F1F"/>
          <w:sz w:val="28"/>
          <w:lang w:val="bg-BG"/>
        </w:rPr>
        <w:t xml:space="preserve">Проектът „Активно пенсиониране – тяло и ум“ извежда на преден план отличното сътрудничество на нашите български партньори с учебните заведения в град Русе. </w:t>
      </w:r>
    </w:p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color w:val="1F1F1F"/>
          <w:sz w:val="28"/>
          <w:lang w:val="bg-BG"/>
        </w:rPr>
      </w:pPr>
      <w:r w:rsidRPr="00F7725F">
        <w:rPr>
          <w:rFonts w:ascii="Arial" w:eastAsia="Times New Roman" w:hAnsi="Arial" w:cs="Arial"/>
          <w:color w:val="1F1F1F"/>
          <w:sz w:val="28"/>
          <w:lang w:val="bg-BG"/>
        </w:rPr>
        <w:t xml:space="preserve">Нашите български колеги присъстват активно в училищата и гимназиите със сесии по патриотично възпитание, уроци по история и не на последно място с дейности сред природата. Разполагаме с кадри от състезание по спортно ориентиране, организирано под логото и в духа на проекта, в което участваха както другари от резервната организация, така и ученици от различни възрастови групи. </w:t>
      </w:r>
    </w:p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color w:val="1F1F1F"/>
          <w:sz w:val="28"/>
          <w:lang w:val="bg-BG"/>
        </w:rPr>
      </w:pPr>
      <w:r w:rsidRPr="00F7725F">
        <w:rPr>
          <w:rFonts w:ascii="Arial" w:eastAsia="Times New Roman" w:hAnsi="Arial" w:cs="Arial"/>
          <w:color w:val="1F1F1F"/>
          <w:sz w:val="28"/>
          <w:lang w:val="bg-BG"/>
        </w:rPr>
        <w:t>Безупречно организирана акция в полза на всички и в щедрия дух на нашия проект.</w:t>
      </w:r>
    </w:p>
    <w:p w:rsidR="00F7725F" w:rsidRPr="00F7725F" w:rsidRDefault="00F7725F" w:rsidP="00F772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40" w:lineRule="atLeast"/>
        <w:rPr>
          <w:rFonts w:ascii="Arial" w:eastAsia="Times New Roman" w:hAnsi="Arial" w:cs="Arial"/>
          <w:color w:val="1F1F1F"/>
          <w:sz w:val="28"/>
          <w:szCs w:val="50"/>
        </w:rPr>
      </w:pPr>
      <w:r w:rsidRPr="00F7725F">
        <w:rPr>
          <w:rFonts w:ascii="Arial" w:eastAsia="Times New Roman" w:hAnsi="Arial" w:cs="Arial"/>
          <w:color w:val="1F1F1F"/>
          <w:sz w:val="28"/>
          <w:lang w:val="bg-BG"/>
        </w:rPr>
        <w:t xml:space="preserve"> Благодаря на г-н полковник Веселин Додев и негово благородство за старанието и съпричастността.</w:t>
      </w:r>
    </w:p>
    <w:p w:rsidR="00C76893" w:rsidRPr="00F7725F" w:rsidRDefault="00C76893">
      <w:pPr>
        <w:rPr>
          <w:rFonts w:ascii="Arial" w:hAnsi="Arial" w:cs="Arial"/>
          <w:sz w:val="10"/>
        </w:rPr>
      </w:pPr>
    </w:p>
    <w:sectPr w:rsidR="00C76893" w:rsidRPr="00F7725F" w:rsidSect="00C76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7725F"/>
    <w:rsid w:val="00C76893"/>
    <w:rsid w:val="00F7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25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7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2024-11-03T16:07:00Z</dcterms:created>
  <dcterms:modified xsi:type="dcterms:W3CDTF">2024-11-03T16:08:00Z</dcterms:modified>
</cp:coreProperties>
</file>